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г. Красноярска от 14.03.2013 N 9</w:t>
              <w:br/>
              <w:t xml:space="preserve">(ред. от 02.05.2023)</w:t>
              <w:br/>
              <w:t xml:space="preserve">"Об организации отдыха, оздоровления, занятости детей в городе Красноярске"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марта 2013 г. N 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ОТДЫХА, ОЗДОРОВЛЕНИЯ, ЗАНЯТОСТИ ДЕТЕЙ</w:t>
      </w:r>
    </w:p>
    <w:p>
      <w:pPr>
        <w:pStyle w:val="2"/>
        <w:jc w:val="center"/>
      </w:pPr>
      <w:r>
        <w:rPr>
          <w:sz w:val="20"/>
        </w:rPr>
        <w:t xml:space="preserve">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г. Красноярска от 29.04.2014 </w:t>
            </w:r>
            <w:hyperlink w:history="0" r:id="rId7" w:tooltip="Распоряжение администрации г. Красноярска от 29.04.2014 N 14-соц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14-соц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14.04.2015 </w:t>
            </w:r>
            <w:hyperlink w:history="0" r:id="rId8" w:tooltip="Распоряжение администрации г. Красноярска от 14.04.2015 N 4-соц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4-соц</w:t>
              </w:r>
            </w:hyperlink>
            <w:r>
              <w:rPr>
                <w:sz w:val="20"/>
                <w:color w:val="392c69"/>
              </w:rPr>
              <w:t xml:space="preserve">, от 03.08.2016 </w:t>
            </w:r>
            <w:hyperlink w:history="0" r:id="rId9" w:tooltip="Распоряжение администрации г. Красноярска от 03.08.2016 N 13-соц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13-соц</w:t>
              </w:r>
            </w:hyperlink>
            <w:r>
              <w:rPr>
                <w:sz w:val="20"/>
                <w:color w:val="392c69"/>
              </w:rPr>
              <w:t xml:space="preserve">, от 14.03.2017 </w:t>
            </w:r>
            <w:hyperlink w:history="0" r:id="rId10" w:tooltip="Распоряжение администрации г. Красноярска от 14.03.2017 N 37-соц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37-соц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30.05.2018 </w:t>
            </w:r>
            <w:hyperlink w:history="0" r:id="rId11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208-р</w:t>
              </w:r>
            </w:hyperlink>
            <w:r>
              <w:rPr>
                <w:sz w:val="20"/>
                <w:color w:val="392c69"/>
              </w:rPr>
              <w:t xml:space="preserve">, от 06.03.2019 </w:t>
            </w:r>
            <w:hyperlink w:history="0" r:id="rId12" w:tooltip="Распоряжение администрации г. Красноярска от 06.03.2019 N 54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54-р</w:t>
              </w:r>
            </w:hyperlink>
            <w:r>
              <w:rPr>
                <w:sz w:val="20"/>
                <w:color w:val="392c69"/>
              </w:rPr>
              <w:t xml:space="preserve">, от 02.07.2019 </w:t>
            </w:r>
            <w:hyperlink w:history="0" r:id="rId13" w:tooltip="Распоряжение администрации г. Красноярска от 02.07.2019 N 202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202-р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16.07.2019 </w:t>
            </w:r>
            <w:hyperlink w:history="0" r:id="rId14" w:tooltip="Распоряжение администрации г. Красноярска от 16.07.2019 N 223-р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223-р</w:t>
              </w:r>
            </w:hyperlink>
            <w:r>
              <w:rPr>
                <w:sz w:val="20"/>
                <w:color w:val="392c69"/>
              </w:rPr>
              <w:t xml:space="preserve">, от 13.11.2019 </w:t>
            </w:r>
            <w:hyperlink w:history="0" r:id="rId15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374-р</w:t>
              </w:r>
            </w:hyperlink>
            <w:r>
              <w:rPr>
                <w:sz w:val="20"/>
                <w:color w:val="392c69"/>
              </w:rPr>
              <w:t xml:space="preserve">, от 19.03.2020 </w:t>
            </w:r>
            <w:hyperlink w:history="0" r:id="rId16" w:tooltip="Распоряжение администрации г. Красноярска от 19.03.2020 N 92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</w:t>
            </w:r>
            <w:hyperlink w:history="0" r:id="rId17" w:tooltip="Распоряжение администрации г. Красноярска от 23.04.2020 N 6-соц &quot;О внесении изменений в правовые акты города&quot; {КонсультантПлюс}">
              <w:r>
                <w:rPr>
                  <w:sz w:val="20"/>
                  <w:color w:val="0000ff"/>
                </w:rPr>
                <w:t xml:space="preserve">N 6-соц</w:t>
              </w:r>
            </w:hyperlink>
            <w:r>
              <w:rPr>
                <w:sz w:val="20"/>
                <w:color w:val="392c69"/>
              </w:rPr>
              <w:t xml:space="preserve">, от 21.08.2020 </w:t>
            </w:r>
            <w:hyperlink w:history="0" r:id="rId18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282-р</w:t>
              </w:r>
            </w:hyperlink>
            <w:r>
              <w:rPr>
                <w:sz w:val="20"/>
                <w:color w:val="392c69"/>
              </w:rPr>
              <w:t xml:space="preserve">, от 07.09.2020 </w:t>
            </w:r>
            <w:hyperlink w:history="0" r:id="rId19" w:tooltip="Распоряжение администрации г. Красноярска от 07.09.2020 N 299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299-р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20" w:tooltip="Распоряжение администрации г. Красноярска от 24.02.2021 N 57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57-р</w:t>
              </w:r>
            </w:hyperlink>
            <w:r>
              <w:rPr>
                <w:sz w:val="20"/>
                <w:color w:val="392c69"/>
              </w:rPr>
              <w:t xml:space="preserve">, от 20.05.2021 </w:t>
            </w:r>
            <w:hyperlink w:history="0" r:id="rId21" w:tooltip="Распоряжение администрации г. Красноярска от 20.05.2021 N 150-р &quot;О внесении изменений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150-р</w:t>
              </w:r>
            </w:hyperlink>
            <w:r>
              <w:rPr>
                <w:sz w:val="20"/>
                <w:color w:val="392c69"/>
              </w:rPr>
              <w:t xml:space="preserve">, от 18.04.2022 </w:t>
            </w:r>
            <w:hyperlink w:history="0" r:id="rId22" w:tooltip="Распоряжение администрации г. Красноярска от 18.04.2022 N 100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100-р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</w:t>
            </w:r>
            <w:hyperlink w:history="0" r:id="rId23" w:tooltip="Распоряжение администрации г. Красноярска от 02.05.2023 N 123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N 123-р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4" w:tooltip="Распоряжение администрации г. Красноярска от 30.01.2018 N 27-р &quot;О внесении изменения в Распоряжение администрации города от 14.03.2013 N 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30.01.2018 N 27-р)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отдыха, оздоровления, занятости детей в городе Красноярске, в соответствии с </w:t>
      </w:r>
      <w:hyperlink w:history="0" r:id="rId2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07.07.2009 N 8-3618 "Об обеспечении прав детей на отдых, оздоровление и занятость в Красноярском крае", </w:t>
      </w:r>
      <w:hyperlink w:history="0" r:id="rId26" w:tooltip="Постановление Правительства Красноярского края от 31.12.2009 N 688-п (ред. от 12.08.2015) &quot;Об утверждении краевых государственных нормативов услуг, оказываемых организациями отдыха детей и их оздоро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31.12.2009 N 688-п "Об утверждении краевых государственных нормативов услуг, оказываемых организациями отдыха, оздоровления и занятости детей", руководствуясь </w:t>
      </w:r>
      <w:hyperlink w:history="0" r:id="rId27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ст. ст. 45</w:t>
        </w:r>
      </w:hyperlink>
      <w:r>
        <w:rPr>
          <w:sz w:val="20"/>
        </w:rPr>
        <w:t xml:space="preserve">, </w:t>
      </w:r>
      <w:hyperlink w:history="0" r:id="rId28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29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Красноярска, </w:t>
      </w:r>
      <w:hyperlink w:history="0" r:id="rId30" w:tooltip="Распоряжение администрации г. Красноярска от 22.12.2006 N 270-р (ред. от 11.12.2023) &lt;Об утверждении должностных обязанностей заместителей Главы города Красноярск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города от 22.12.2006 N 270-р: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1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городской межведомственной координационной комиссии по вопросам организации отдыха, оздоровления, занятости детей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организационное обеспечение деятельности городской межведомственной координационной комиссии по вопросам организации отдыха, оздоровления, занятости детей на департамент социального развития администрации города.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г. Красноярска от 14.04.2015 </w:t>
      </w:r>
      <w:hyperlink w:history="0" r:id="rId31" w:tooltip="Распоряжение администрации г. Красноярска от 14.04.2015 N 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4-соц</w:t>
        </w:r>
      </w:hyperlink>
      <w:r>
        <w:rPr>
          <w:sz w:val="20"/>
        </w:rPr>
        <w:t xml:space="preserve">, от 30.05.2018 </w:t>
      </w:r>
      <w:hyperlink w:history="0" r:id="rId32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208-р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образования, главному управлению по физической культуре и спорту, главному управлению молодежной политики и туризма администрации города: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г. Красноярска от 29.04.2014 </w:t>
      </w:r>
      <w:hyperlink w:history="0" r:id="rId33" w:tooltip="Распоряжение администрации г. Красноярска от 29.04.2014 N 1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14-соц</w:t>
        </w:r>
      </w:hyperlink>
      <w:r>
        <w:rPr>
          <w:sz w:val="20"/>
        </w:rPr>
        <w:t xml:space="preserve">, от 13.11.2019 </w:t>
      </w:r>
      <w:hyperlink w:history="0" r:id="rId34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374-р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принять меры по обеспечению отдыха, оздоровления, занятости детей, создать условия для стабильного функционирования детских оздоровительных лагерей различных видов, безопасного пребывания в них детей и развития разнообразных и наиболее доступных форм организации отдыха, оздоровления и занятости детей в период школьных каникул;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во внеочередном и первоочередном порядке организацию отдыха, оздоровления, занятости детей, льготы которым определены федеральным законодательством и </w:t>
      </w:r>
      <w:hyperlink w:history="0" r:id="rId3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07.07.2009 N 8-3618 "Об обеспечении прав детей на отдых, оздоровление и занятость в Красноярском крае" (далее - Закон);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6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30.05.2018 N 208-р)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осуществить комплекс мероприятий по подготовке муниципальных учреждений, оказывающих услуги по организации отдыха детей и их оздоровлению, к открытию и приему детей в соответствии с требованиями надзорных органов;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7" w:tooltip="Распоряжение администрации г. Красноярска от 14.04.2015 N 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14.04.2015 N 4-соц)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организовать кадровое, программно-методическое обеспечение и информационное сопровождение летней оздоровительной кампании;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контроль за соблюдением прав детей, организацией работы по формированию содержательного досуга и здорового образа жизни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Главному управлению образования администрации города обеспечить осуществление переданных государственных полномочий по организации и обеспечению отдыха и оздоровления детей, включающие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детям-сиротам и детям, оставшимся без попечения родителей, содержащимся за счет средств краевого бюджета в муниципальных образовательных организациях, лицам из числа детей-сирот и детей, оставшихся без попечения родителей, бесплатных путевок в организации отдыха детей и их оздоровления, расположенные на территории края, оплаты проезда к месту лечения (отдыха) и обратно;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8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формирование организованных групп детей-сирот и детей, оставшихся без попечения родителей, находящихся под опекой (попечительством), в том числе в приемных семьях, при предоставлении бесплатного проезда к месту лечения (отдыха) и обратно;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39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(возмещения) расходов, связанных с проживанием вне места постоянного жительства и фактическими расходами по найму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опекунам (попечителям), приемным родителям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края, и проезда к месту лечения (отдыха) и обратно в случае самостоятельного приобретения ими путевки и оплаты проезда;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оплаты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w:history="0" r:id="rId42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пункте 2 статьи 9.1</w:t>
        </w:r>
      </w:hyperlink>
      <w:r>
        <w:rPr>
          <w:sz w:val="20"/>
        </w:rPr>
        <w:t xml:space="preserve"> Закона, на основании предложений муниципальной комиссии города Красноярска по распределению путевок в организации отдыха и оздоровления детей с частичной оплатой их стоимости за счет средств краевого бюджета, действующей в соответствии с </w:t>
      </w:r>
      <w:hyperlink w:history="0" r:id="rId43" w:tooltip="Распоряжение администрации г. Красноярска от 02.04.2014 N 8-соц (ред. от 25.04.2023) &quot;О муниципальной комиссии города Красноярска по распределению путевок в организации отдыха и оздоровления детей с частичной оплатой их стоимости за счет средств краевого бюджета&quot; (вместе с &quot;Положением о муниципальной комиссии города Красноярска по распределению путевок в организации отдыха и оздоровления детей с частичной оплатой их стоимости за счет средств краевого бюджета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города от 02.04.2014 N 8-соц;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предоставление двухразового питания без взимания платы детям, посещающим лагеря с дневным пребыванием детей, в соответствии со </w:t>
      </w:r>
      <w:hyperlink w:history="0" r:id="rId4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9.2</w:t>
        </w:r>
      </w:hyperlink>
      <w:r>
        <w:rPr>
          <w:sz w:val="20"/>
        </w:rPr>
        <w:t xml:space="preserve"> Закона;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46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определение среднедушевого дохода семьи, дающего право на обеспечение питанием без взимания платы детям, посещающим лагеря с дневным пребыванием детей, в соответствии со </w:t>
      </w:r>
      <w:hyperlink w:history="0" r:id="rId47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9.2</w:t>
        </w:r>
      </w:hyperlink>
      <w:r>
        <w:rPr>
          <w:sz w:val="20"/>
        </w:rPr>
        <w:t xml:space="preserve"> Закона;</w:t>
      </w:r>
    </w:p>
    <w:p>
      <w:pPr>
        <w:pStyle w:val="0"/>
        <w:jc w:val="both"/>
      </w:pPr>
      <w:r>
        <w:rPr>
          <w:sz w:val="20"/>
        </w:rPr>
        <w:t xml:space="preserve">(пп. 4.2 введен </w:t>
      </w:r>
      <w:hyperlink w:history="0" r:id="rId48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путевок детям в загородные оздоровительные лагеря, расположенные на территории 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w:history="0" r:id="rId49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50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30.05.2018 N 208-р)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Главному управлению по физической культуре и спорту администрации города обеспечить: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13.11.2019 N 374-р)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бесплатных путевок в организации отдыха детей и их оздоровления, расположенные на территории края, оплаты проезда к месту лечения (отдыха) и обратно;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Распоряжение администрации г. Красноярска от 21.08.2020 N 282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21.08.2020 N 282-р)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организацию досуговой деятельности физкультурно-оздоровительной направленности и тренировочных сборов в каникулярное время для детей, занимающихся в координируемых физкультурно-спортивных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путевок детям в координируемые загородные оздоровительные лагеря, расположенные на территории 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w:history="0" r:id="rId53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путевок детям в загородные оздоровительные лагеря, расположенные на территории 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w:history="0" r:id="rId54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5" w:tooltip="Распоряжение администрации г. Красноярска от 16.07.2019 N 223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16.07.2019 N 223-р)</w:t>
      </w:r>
    </w:p>
    <w:p>
      <w:pPr>
        <w:pStyle w:val="0"/>
        <w:jc w:val="both"/>
      </w:pPr>
      <w:r>
        <w:rPr>
          <w:sz w:val="20"/>
        </w:rPr>
        <w:t xml:space="preserve">(3.2 в ред. </w:t>
      </w:r>
      <w:hyperlink w:history="0" r:id="rId56" w:tooltip="Распоряжение администрации г. Красноярска от 02.07.2019 N 202-р &quot;О внесении изменения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02.07.2019 N 202-р)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Главному управлению образования, главному управлению по физической культуре и спорту, главному управлению молодежной политики и туризма администрации города: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13.11.2019 N 374-р)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организацию каникулярного отдыха детей, реализацию мероприятий по проведению летней оздоровительной кампании;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открыть сеть муниципальных оздоровительных лагерей с дневным пребыванием детей на базе координируемых учреждений, профильных объединений со сроком пребывания не более 21 дня с организацией питания;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8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30.05.2018 N 208-р)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установить продолжительность смены в муниципальных загородных стационарных детских оздоровительных лагерях не менее 21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планировать работу муниципальных загородных стационарных детских оздоровительных лагерей в течение четырех смен и открытие первой смены в них ежегодно до пятнадцатого июня включительно;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30.05.2018 N 208-р)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принять меры по обеспечению комплексной безопасности детей в период их нахождения в муниципальных учреждениях, оказывающих услуги по организации отдыха детей и их оздоровлению, согласно требованиям Стандарта безопасности отдыха и оздоровлению детей в загородных стационарных лагерях, в том числе в случае их организованной доставки к месту отдыха;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60" w:tooltip="Распоряжение администрации г. Красноярска от 14.04.2015 N 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14.04.2015 N 4-соц)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обеспечить организацию питания детей, пребывающих в муниципальных загородных стационарных детских оздоровительных лагерях, муниципальных оздоровительных лагерях с дневным пребыванием детей, профильных объединениях (далее - дети в организованных детских коллективах), предусматривающую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Федерации, с соблюдением организациями отдыха детей и их оздоровления требований, предусмотренных </w:t>
      </w:r>
      <w:hyperlink w:history="0" r:id="rId61" w:tooltip="Федеральный закон от 02.01.2000 N 29-ФЗ (ред. от 13.07.2020) &quot;О качестве и безопасности пищевых продуктов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25.2</w:t>
        </w:r>
      </w:hyperlink>
      <w:r>
        <w:rPr>
          <w:sz w:val="20"/>
        </w:rPr>
        <w:t xml:space="preserve"> Федерального закона от 02.01.2000 N 29-ФЗ "О качестве и безопасности пищевых продуктов", а также организацию информационно-просветительской работы по формированию культуры здорового питания детей.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62" w:tooltip="Распоряжение администрации г. Красноярска от 07.09.2020 N 299-р &quot;О внесении изменения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07.09.2020 N 299-р)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63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Красноярска от 30.05.2018 N 208-р.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1 января 2020 года. - </w:t>
      </w:r>
      <w:hyperlink w:history="0" r:id="rId64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Красноярска от 13.11.2019 N 374-р.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Главному управлению молодежной политики и туризма администрации города осуществить комплекс мер по организации деятельности Трудового отряда Главы города Красноярска.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13.11.2019 N 374-р)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Департаменту социального развития администрации города обеспечить взаимодействие с министерством здравоохранения Красноярского края в части организации медицинского сопровождения в муниципальных загородных стационарных детских оздоровительных лагерях, муниципальных оздоровительных лагерях с дневным пребыванием детей на базе образовательных учреждений.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г. Красноярска от 29.04.2014 </w:t>
      </w:r>
      <w:hyperlink w:history="0" r:id="rId66" w:tooltip="Распоряжение администрации г. Красноярска от 29.04.2014 N 1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14-соц</w:t>
        </w:r>
      </w:hyperlink>
      <w:r>
        <w:rPr>
          <w:sz w:val="20"/>
        </w:rPr>
        <w:t xml:space="preserve">, от 14.04.2015 </w:t>
      </w:r>
      <w:hyperlink w:history="0" r:id="rId67" w:tooltip="Распоряжение администрации г. Красноярска от 14.04.2015 N 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4-соц</w:t>
        </w:r>
      </w:hyperlink>
      <w:r>
        <w:rPr>
          <w:sz w:val="20"/>
        </w:rPr>
        <w:t xml:space="preserve">, от 30.05.2018 </w:t>
      </w:r>
      <w:hyperlink w:history="0" r:id="rId68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N 208-р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Департаменту общественной безопасности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принять меры по обеспечению безопасности перевозки детей в загородные стационарные детские оздоровительные лагеря подразделениями Межмуниципального управления МВД России "Красноярское", а также по соблюдению правопорядка;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Распоряжение администрации г. Красноярска от 29.04.2014 N 1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29.04.2014 N 14-соц)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70" w:tooltip="Распоряжение администрации г. Красноярска от 14.04.2015 N 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Красноярска от 14.04.2015 N 4-соц.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Главному управлению культуры администрации города обеспечить организацию культурно-досуговой деятельности для детей в летний период на базе муниципальных учреждений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Комиссии по делам несовершеннолетних и защите их прав администрации города организовать работу комиссий по делам несовершеннолетних и защите их прав районов в городе по обеспечению отдыха и занятости детей, состоящих на учете в органах внутренних дел, реализации мер по профилактике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силу. - </w:t>
      </w:r>
      <w:hyperlink w:history="0" r:id="rId71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Красноярска от 30.05.2018 N 208-р.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 силу. - </w:t>
      </w:r>
      <w:hyperlink w:history="0" r:id="rId72" w:tooltip="Распоряжение администрации г. Красноярска от 29.04.2014 N 14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Красноярска от 29.04.2014 N 14-соц.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Главное управление по физической культуре и спорту, главное управление образования администрации города являются главными распорядителями средств: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13.11.2019 N 374-р)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субвенции краевого бюджета на осуществление государственных полномочий в сфере организации и обеспечения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краевого бюджета на организацию отдыха детей в каникулярное время.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74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30.05.2018 N 208-р)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Установить следующие размеры оплаты за счет средств родителей (законных представителей), работодателей, профсоюзных организаций, иных источников, не запрещенных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приобретение путевок в организации отдыха и оздоровления детей, в загородные оздоровительные лагеря и оплату стоимости набора продуктов питания или готовых блюд и их транспортировки в лагеря с дневным пребыванием детей в рамках краевой субвенции: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средней стоимости путевки, установленной Правительством Красноярского края, в муниципальные загородные оздоровительные лагеря города Красноярска.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перечисляются на лицевые счета муниципальных учреждений, структурными подразделениями которых являются муниципальные загородные оздоровительные лагеря;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от средней стоимости путевки, установленной Правительством Красноярского края, в лагеря любой принадлежности, победившие в конкурсах, заказчиком которых является муниципальное казенное учреждение "Красноярский информационно-методический центр".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перечисляются на расчетный счет или вносятся в кассу лагеря - победителя конкурсных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от средней стоимости путевки, установленной Правительством Красноярского края, в лагеря любой принадлежности, заключившие договор по результатам конкурентных процедур, проведенных в соответствии с Федеральным </w:t>
      </w:r>
      <w:hyperlink w:history="0" r:id="rId75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223-ФЗ "О закупках товаров, работ, услуг отдельными видами юридических лиц" (далее - Договор), заказчиком которых является муниципальное автономное учреждение "Спортивно-оздоровительный комплекс "Лесной".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Распоряжение администрации г. Красноярска от 16.07.2019 N 223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16.07.2019 N 223-р)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перечисляются на расчетный счет (вносятся в кассу) лагеря, с которым заключен Договор;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Распоряжение администрации г. Красноярска от 16.07.2019 N 223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16.07.2019 N 223-р)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размера стоимости набора продуктов питания или готовых блюд и их транспортировки в лагеря с дневным пребыванием детей, установленной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перечисляются на лицевые счета муниципальных 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организацию отдыха и оздоровления детей в профильных объединениях: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затрат на приобретение путевки в профильные объединения (в том числе походы, палаточные лагеря, экспедиции, сплавы) муниципальных учреждений главного управления молодежной политики и туризма администрации города.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Распоряжение администрации г. Красноярска от 13.11.2019 N 374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13.11.2019 N 374-р)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перечисляются на расчетные счета автономных учреждений сферы молодежной политики, открытые в коммерческих банках.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79" w:tooltip="Распоряжение администрации г. Красноярска от 30.05.2018 N 208-р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30.05.2018 N 208-р)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Оплата услуг по организации отдыха, оздоровления и реабилитации детей-инвалидов, несовершеннолетних с ограниченными возможностями здоровья (в том числе с одним сопровождающим на каждого ребенка), находящихся на социальном обслуживании в муниципальных учреждениях социального обслуживания, производится в размере 100% стоимости за счет средств бюджета города, предусмотренных на эти цели муниципальной </w:t>
      </w:r>
      <w:hyperlink w:history="0" r:id="rId80" w:tooltip="Постановление администрации г. Красноярска от 11.11.2016 N 648 (ред. от 13.12.2017) &quot;Об утверждении муниципальной программы &quot;Социальная поддержка населения города Красноярска&quot; на 2017 год и плановый период 2018 - 2019 годов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"Социальная поддержка населения города Красноярска" на 2017 год и плановый период 2018 - 2019 годов.</w:t>
      </w:r>
    </w:p>
    <w:p>
      <w:pPr>
        <w:pStyle w:val="0"/>
        <w:jc w:val="both"/>
      </w:pPr>
      <w:r>
        <w:rPr>
          <w:sz w:val="20"/>
        </w:rPr>
        <w:t xml:space="preserve">(п. 15.1 введен </w:t>
      </w:r>
      <w:hyperlink w:history="0" r:id="rId81" w:tooltip="Распоряжение администрации г. Красноярска от 14.03.2017 N 37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г. Красноярска от 14.03.2017 N 37-соц)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82" w:tooltip="Распоряжение администрации г. Красноярска от 03.08.2016 N 13-соц &quot;О внесении изменений в Распоряжение администрации города от 14.03.2013 N 9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Красноярска от 03.08.2016 N 13-соц.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Признать утратившими силу Распоряжения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22.03.2010 </w:t>
      </w:r>
      <w:hyperlink w:history="0" r:id="rId83" w:tooltip="Распоряжение администрации г. Красноярска от 22.03.2010 N 304-ж (ред. от 16.05.2012) &quot;Об организации отдыха, оздоровления, занятости детей в городе Красноярске в 2010 - 2012 годах&quot; ------------ Утратил силу или отменен {КонсультантПлюс}">
        <w:r>
          <w:rPr>
            <w:sz w:val="20"/>
            <w:color w:val="0000ff"/>
          </w:rPr>
          <w:t xml:space="preserve">N 304-ж</w:t>
        </w:r>
      </w:hyperlink>
      <w:r>
        <w:rPr>
          <w:sz w:val="20"/>
        </w:rPr>
        <w:t xml:space="preserve"> "Об организации отдыха, оздоровления, занятости детей и подростков в городе Красноярске в 2010 - 2012 годах";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12.05.2011 </w:t>
      </w:r>
      <w:hyperlink w:history="0" r:id="rId84" w:tooltip="Распоряжение администрации г. Красноярска от 12.05.2011 N 31 &quot;О внесении изменений в Распоряжение администрации города от 22.03.2010 N 304-ж&quot; ------------ Утратил силу или отменен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 "О внесении изменений в Распоряжение администрации города от 22.03.2010 N 304-ж";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16.05.2012 </w:t>
      </w:r>
      <w:hyperlink w:history="0" r:id="rId85" w:tooltip="Распоряжение администрации г. Красноярска от 16.05.2012 N 41 &quot;О внесении изменений в Распоряжение администрации города от 22.03.2010 N 304-ж&quot; ------------ Утратил силу или отменен {КонсультантПлюс}">
        <w:r>
          <w:rPr>
            <w:sz w:val="20"/>
            <w:color w:val="0000ff"/>
          </w:rPr>
          <w:t xml:space="preserve">N 41</w:t>
        </w:r>
      </w:hyperlink>
      <w:r>
        <w:rPr>
          <w:sz w:val="20"/>
        </w:rPr>
        <w:t xml:space="preserve"> "О внесении изменений в Распоряжение администрации города от 22.03.2010 N 304-ж".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Департаменту информационной политики администрации города опубликовать Распоряжение в газете "Городские новости".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Главному управлению образования администрации города разместить Распоряжение на официальном сайте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Главы города</w:t>
      </w:r>
    </w:p>
    <w:p>
      <w:pPr>
        <w:pStyle w:val="0"/>
        <w:jc w:val="right"/>
      </w:pPr>
      <w:r>
        <w:rPr>
          <w:sz w:val="20"/>
        </w:rPr>
        <w:t xml:space="preserve">В.В.ШЕВЧЕНКО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14 марта 2013 г. N 9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ГОРОДСКОЙ МЕЖВЕДОМСТВЕННОЙ КООРДИНАЦИОННОЙ КОМИССИИ</w:t>
      </w:r>
    </w:p>
    <w:p>
      <w:pPr>
        <w:pStyle w:val="2"/>
        <w:jc w:val="center"/>
      </w:pPr>
      <w:r>
        <w:rPr>
          <w:sz w:val="20"/>
        </w:rPr>
        <w:t xml:space="preserve">ПО ВОПРОСАМ ОРГАНИЗАЦИИ ОТДЫХА, ОЗДОРОВЛЕНИЯ,</w:t>
      </w:r>
    </w:p>
    <w:p>
      <w:pPr>
        <w:pStyle w:val="2"/>
        <w:jc w:val="center"/>
      </w:pPr>
      <w:r>
        <w:rPr>
          <w:sz w:val="20"/>
        </w:rPr>
        <w:t xml:space="preserve">ЗАНЯТОСТИ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6" w:tooltip="Распоряжение администрации г. Красноярска от 02.05.2023 N 123-р &quot;О внесении изменения в Распоряжение администрации города от 14.03.2013 N 9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 от 02.05.2023 N 123-р)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67"/>
        <w:gridCol w:w="623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 Д.А.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города по общественно-политической работе - руководитель департамента социального развития, председатель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Гарайда М.В.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департамента социального развития администрации города, заместитель председателя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Аксенова М.А.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главного управления образования администрации города, заместитель председателя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Искакова А.Н.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управления проектами главного управления образования администрации города, секретарь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Аккерт М.Р.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Красноярскому краю - заместитель главного государственного санитарного врача по Красноярскому краю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Зыкова Е.Н.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первичных мер пожарной безопасности главного управления по гражданской обороне, чрезвычайным ситуациям и пожарной безопасности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Кайдалов А.П.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КГКУ "Центр занятости населения города Красноярска"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Каминский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главного управления по физической культуре и спорту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Кулешко Ю.Л.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финансов социальной сферы департамента финансов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Лащенко Т.В.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департамента информационной политики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Малышева М.М.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Красноярского городского Совета депутатов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Матвеева А.С.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главного управления молодежной политики и туризма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Миллер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- ответственный секретарь комиссии по делам несовершеннолетних и защите их прав администрации города отдела общественного взаимодействия департамента социального развития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Сахарова Л.А.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главного управления культуры администрации города;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Сомова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участковых уполномоченных полиции и по делам несовершеннолетних - начальник отделения по делам несовершеннолетних Межмуниципального управления МВД России "Красноярское"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Сюткина Л.А.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внештатный специалист министерства здравоохранения Красноярского края по организованному детству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Фокин Д.В.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департамента общественной безопасности администрации города - начальник отдела охраны общественного порядка и взаимодействия с правоохранительными органами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14.03.2013 N 9</w:t>
            <w:br/>
            <w:t>(ред. от 02.05.2023)</w:t>
            <w:br/>
            <w:t>"Об организации отдыха, оздоровления,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108568&amp;dst=100005" TargetMode = "External"/>
	<Relationship Id="rId8" Type="http://schemas.openxmlformats.org/officeDocument/2006/relationships/hyperlink" Target="https://login.consultant.ru/link/?req=doc&amp;base=RLAW123&amp;n=134862&amp;dst=100005" TargetMode = "External"/>
	<Relationship Id="rId9" Type="http://schemas.openxmlformats.org/officeDocument/2006/relationships/hyperlink" Target="https://login.consultant.ru/link/?req=doc&amp;base=RLAW123&amp;n=177065&amp;dst=100005" TargetMode = "External"/>
	<Relationship Id="rId10" Type="http://schemas.openxmlformats.org/officeDocument/2006/relationships/hyperlink" Target="https://login.consultant.ru/link/?req=doc&amp;base=RLAW123&amp;n=188686&amp;dst=100005" TargetMode = "External"/>
	<Relationship Id="rId11" Type="http://schemas.openxmlformats.org/officeDocument/2006/relationships/hyperlink" Target="https://login.consultant.ru/link/?req=doc&amp;base=RLAW123&amp;n=210189&amp;dst=100005" TargetMode = "External"/>
	<Relationship Id="rId12" Type="http://schemas.openxmlformats.org/officeDocument/2006/relationships/hyperlink" Target="https://login.consultant.ru/link/?req=doc&amp;base=RLAW123&amp;n=222811&amp;dst=100005" TargetMode = "External"/>
	<Relationship Id="rId13" Type="http://schemas.openxmlformats.org/officeDocument/2006/relationships/hyperlink" Target="https://login.consultant.ru/link/?req=doc&amp;base=RLAW123&amp;n=228667&amp;dst=100005" TargetMode = "External"/>
	<Relationship Id="rId14" Type="http://schemas.openxmlformats.org/officeDocument/2006/relationships/hyperlink" Target="https://login.consultant.ru/link/?req=doc&amp;base=RLAW123&amp;n=229085&amp;dst=100005" TargetMode = "External"/>
	<Relationship Id="rId15" Type="http://schemas.openxmlformats.org/officeDocument/2006/relationships/hyperlink" Target="https://login.consultant.ru/link/?req=doc&amp;base=RLAW123&amp;n=234686&amp;dst=100005" TargetMode = "External"/>
	<Relationship Id="rId16" Type="http://schemas.openxmlformats.org/officeDocument/2006/relationships/hyperlink" Target="https://login.consultant.ru/link/?req=doc&amp;base=RLAW123&amp;n=243024&amp;dst=100005" TargetMode = "External"/>
	<Relationship Id="rId17" Type="http://schemas.openxmlformats.org/officeDocument/2006/relationships/hyperlink" Target="https://login.consultant.ru/link/?req=doc&amp;base=RLAW123&amp;n=244800&amp;dst=100005" TargetMode = "External"/>
	<Relationship Id="rId18" Type="http://schemas.openxmlformats.org/officeDocument/2006/relationships/hyperlink" Target="https://login.consultant.ru/link/?req=doc&amp;base=RLAW123&amp;n=251164&amp;dst=100005" TargetMode = "External"/>
	<Relationship Id="rId19" Type="http://schemas.openxmlformats.org/officeDocument/2006/relationships/hyperlink" Target="https://login.consultant.ru/link/?req=doc&amp;base=RLAW123&amp;n=252071&amp;dst=100005" TargetMode = "External"/>
	<Relationship Id="rId20" Type="http://schemas.openxmlformats.org/officeDocument/2006/relationships/hyperlink" Target="https://login.consultant.ru/link/?req=doc&amp;base=RLAW123&amp;n=262824&amp;dst=100005" TargetMode = "External"/>
	<Relationship Id="rId21" Type="http://schemas.openxmlformats.org/officeDocument/2006/relationships/hyperlink" Target="https://login.consultant.ru/link/?req=doc&amp;base=RLAW123&amp;n=267705&amp;dst=100005" TargetMode = "External"/>
	<Relationship Id="rId22" Type="http://schemas.openxmlformats.org/officeDocument/2006/relationships/hyperlink" Target="https://login.consultant.ru/link/?req=doc&amp;base=RLAW123&amp;n=287213&amp;dst=100005" TargetMode = "External"/>
	<Relationship Id="rId23" Type="http://schemas.openxmlformats.org/officeDocument/2006/relationships/hyperlink" Target="https://login.consultant.ru/link/?req=doc&amp;base=RLAW123&amp;n=308993&amp;dst=100005" TargetMode = "External"/>
	<Relationship Id="rId24" Type="http://schemas.openxmlformats.org/officeDocument/2006/relationships/hyperlink" Target="https://login.consultant.ru/link/?req=doc&amp;base=RLAW123&amp;n=204398&amp;dst=100005" TargetMode = "External"/>
	<Relationship Id="rId25" Type="http://schemas.openxmlformats.org/officeDocument/2006/relationships/hyperlink" Target="https://login.consultant.ru/link/?req=doc&amp;base=RLAW123&amp;n=322481&amp;dst=100055" TargetMode = "External"/>
	<Relationship Id="rId26" Type="http://schemas.openxmlformats.org/officeDocument/2006/relationships/hyperlink" Target="https://login.consultant.ru/link/?req=doc&amp;base=RLAW123&amp;n=140702" TargetMode = "External"/>
	<Relationship Id="rId27" Type="http://schemas.openxmlformats.org/officeDocument/2006/relationships/hyperlink" Target="https://login.consultant.ru/link/?req=doc&amp;base=RLAW123&amp;n=313652&amp;dst=100396" TargetMode = "External"/>
	<Relationship Id="rId28" Type="http://schemas.openxmlformats.org/officeDocument/2006/relationships/hyperlink" Target="https://login.consultant.ru/link/?req=doc&amp;base=RLAW123&amp;n=313652&amp;dst=103" TargetMode = "External"/>
	<Relationship Id="rId29" Type="http://schemas.openxmlformats.org/officeDocument/2006/relationships/hyperlink" Target="https://login.consultant.ru/link/?req=doc&amp;base=RLAW123&amp;n=313652&amp;dst=100480" TargetMode = "External"/>
	<Relationship Id="rId30" Type="http://schemas.openxmlformats.org/officeDocument/2006/relationships/hyperlink" Target="https://login.consultant.ru/link/?req=doc&amp;base=RLAW123&amp;n=323118" TargetMode = "External"/>
	<Relationship Id="rId31" Type="http://schemas.openxmlformats.org/officeDocument/2006/relationships/hyperlink" Target="https://login.consultant.ru/link/?req=doc&amp;base=RLAW123&amp;n=134862&amp;dst=100006" TargetMode = "External"/>
	<Relationship Id="rId32" Type="http://schemas.openxmlformats.org/officeDocument/2006/relationships/hyperlink" Target="https://login.consultant.ru/link/?req=doc&amp;base=RLAW123&amp;n=210189&amp;dst=100006" TargetMode = "External"/>
	<Relationship Id="rId33" Type="http://schemas.openxmlformats.org/officeDocument/2006/relationships/hyperlink" Target="https://login.consultant.ru/link/?req=doc&amp;base=RLAW123&amp;n=108568&amp;dst=100006" TargetMode = "External"/>
	<Relationship Id="rId34" Type="http://schemas.openxmlformats.org/officeDocument/2006/relationships/hyperlink" Target="https://login.consultant.ru/link/?req=doc&amp;base=RLAW123&amp;n=234686&amp;dst=100007" TargetMode = "External"/>
	<Relationship Id="rId35" Type="http://schemas.openxmlformats.org/officeDocument/2006/relationships/hyperlink" Target="https://login.consultant.ru/link/?req=doc&amp;base=RLAW123&amp;n=322481" TargetMode = "External"/>
	<Relationship Id="rId36" Type="http://schemas.openxmlformats.org/officeDocument/2006/relationships/hyperlink" Target="https://login.consultant.ru/link/?req=doc&amp;base=RLAW123&amp;n=210189&amp;dst=100007" TargetMode = "External"/>
	<Relationship Id="rId37" Type="http://schemas.openxmlformats.org/officeDocument/2006/relationships/hyperlink" Target="https://login.consultant.ru/link/?req=doc&amp;base=RLAW123&amp;n=134862&amp;dst=100007" TargetMode = "External"/>
	<Relationship Id="rId38" Type="http://schemas.openxmlformats.org/officeDocument/2006/relationships/hyperlink" Target="https://login.consultant.ru/link/?req=doc&amp;base=RLAW123&amp;n=251164&amp;dst=100007" TargetMode = "External"/>
	<Relationship Id="rId39" Type="http://schemas.openxmlformats.org/officeDocument/2006/relationships/hyperlink" Target="https://login.consultant.ru/link/?req=doc&amp;base=RLAW123&amp;n=251164&amp;dst=100009" TargetMode = "External"/>
	<Relationship Id="rId40" Type="http://schemas.openxmlformats.org/officeDocument/2006/relationships/hyperlink" Target="https://login.consultant.ru/link/?req=doc&amp;base=RLAW123&amp;n=251164&amp;dst=100011" TargetMode = "External"/>
	<Relationship Id="rId41" Type="http://schemas.openxmlformats.org/officeDocument/2006/relationships/hyperlink" Target="https://login.consultant.ru/link/?req=doc&amp;base=RLAW123&amp;n=251164&amp;dst=100012" TargetMode = "External"/>
	<Relationship Id="rId42" Type="http://schemas.openxmlformats.org/officeDocument/2006/relationships/hyperlink" Target="https://login.consultant.ru/link/?req=doc&amp;base=RLAW123&amp;n=322481&amp;dst=100466" TargetMode = "External"/>
	<Relationship Id="rId43" Type="http://schemas.openxmlformats.org/officeDocument/2006/relationships/hyperlink" Target="https://login.consultant.ru/link/?req=doc&amp;base=RLAW123&amp;n=309864" TargetMode = "External"/>
	<Relationship Id="rId44" Type="http://schemas.openxmlformats.org/officeDocument/2006/relationships/hyperlink" Target="https://login.consultant.ru/link/?req=doc&amp;base=RLAW123&amp;n=251164&amp;dst=100013" TargetMode = "External"/>
	<Relationship Id="rId45" Type="http://schemas.openxmlformats.org/officeDocument/2006/relationships/hyperlink" Target="https://login.consultant.ru/link/?req=doc&amp;base=RLAW123&amp;n=322481&amp;dst=100580" TargetMode = "External"/>
	<Relationship Id="rId46" Type="http://schemas.openxmlformats.org/officeDocument/2006/relationships/hyperlink" Target="https://login.consultant.ru/link/?req=doc&amp;base=RLAW123&amp;n=251164&amp;dst=100014" TargetMode = "External"/>
	<Relationship Id="rId47" Type="http://schemas.openxmlformats.org/officeDocument/2006/relationships/hyperlink" Target="https://login.consultant.ru/link/?req=doc&amp;base=RLAW123&amp;n=322481&amp;dst=100580" TargetMode = "External"/>
	<Relationship Id="rId48" Type="http://schemas.openxmlformats.org/officeDocument/2006/relationships/hyperlink" Target="https://login.consultant.ru/link/?req=doc&amp;base=RLAW123&amp;n=251164&amp;dst=100016" TargetMode = "External"/>
	<Relationship Id="rId49" Type="http://schemas.openxmlformats.org/officeDocument/2006/relationships/hyperlink" Target="https://login.consultant.ru/link/?req=doc&amp;base=RLAW123&amp;n=322481&amp;dst=100477" TargetMode = "External"/>
	<Relationship Id="rId50" Type="http://schemas.openxmlformats.org/officeDocument/2006/relationships/hyperlink" Target="https://login.consultant.ru/link/?req=doc&amp;base=RLAW123&amp;n=210189&amp;dst=100009" TargetMode = "External"/>
	<Relationship Id="rId51" Type="http://schemas.openxmlformats.org/officeDocument/2006/relationships/hyperlink" Target="https://login.consultant.ru/link/?req=doc&amp;base=RLAW123&amp;n=234686&amp;dst=100008" TargetMode = "External"/>
	<Relationship Id="rId52" Type="http://schemas.openxmlformats.org/officeDocument/2006/relationships/hyperlink" Target="https://login.consultant.ru/link/?req=doc&amp;base=RLAW123&amp;n=251164&amp;dst=100017" TargetMode = "External"/>
	<Relationship Id="rId53" Type="http://schemas.openxmlformats.org/officeDocument/2006/relationships/hyperlink" Target="https://login.consultant.ru/link/?req=doc&amp;base=RLAW123&amp;n=322481&amp;dst=100477" TargetMode = "External"/>
	<Relationship Id="rId54" Type="http://schemas.openxmlformats.org/officeDocument/2006/relationships/hyperlink" Target="https://login.consultant.ru/link/?req=doc&amp;base=RLAW123&amp;n=322481&amp;dst=100477" TargetMode = "External"/>
	<Relationship Id="rId55" Type="http://schemas.openxmlformats.org/officeDocument/2006/relationships/hyperlink" Target="https://login.consultant.ru/link/?req=doc&amp;base=RLAW123&amp;n=229085&amp;dst=100006" TargetMode = "External"/>
	<Relationship Id="rId56" Type="http://schemas.openxmlformats.org/officeDocument/2006/relationships/hyperlink" Target="https://login.consultant.ru/link/?req=doc&amp;base=RLAW123&amp;n=228667&amp;dst=100005" TargetMode = "External"/>
	<Relationship Id="rId57" Type="http://schemas.openxmlformats.org/officeDocument/2006/relationships/hyperlink" Target="https://login.consultant.ru/link/?req=doc&amp;base=RLAW123&amp;n=234686&amp;dst=100009" TargetMode = "External"/>
	<Relationship Id="rId58" Type="http://schemas.openxmlformats.org/officeDocument/2006/relationships/hyperlink" Target="https://login.consultant.ru/link/?req=doc&amp;base=RLAW123&amp;n=210189&amp;dst=100020" TargetMode = "External"/>
	<Relationship Id="rId59" Type="http://schemas.openxmlformats.org/officeDocument/2006/relationships/hyperlink" Target="https://login.consultant.ru/link/?req=doc&amp;base=RLAW123&amp;n=210189&amp;dst=100022" TargetMode = "External"/>
	<Relationship Id="rId60" Type="http://schemas.openxmlformats.org/officeDocument/2006/relationships/hyperlink" Target="https://login.consultant.ru/link/?req=doc&amp;base=RLAW123&amp;n=134862&amp;dst=100009" TargetMode = "External"/>
	<Relationship Id="rId61" Type="http://schemas.openxmlformats.org/officeDocument/2006/relationships/hyperlink" Target="https://login.consultant.ru/link/?req=doc&amp;base=LAW&amp;n=390279&amp;dst=224" TargetMode = "External"/>
	<Relationship Id="rId62" Type="http://schemas.openxmlformats.org/officeDocument/2006/relationships/hyperlink" Target="https://login.consultant.ru/link/?req=doc&amp;base=RLAW123&amp;n=252071&amp;dst=100005" TargetMode = "External"/>
	<Relationship Id="rId63" Type="http://schemas.openxmlformats.org/officeDocument/2006/relationships/hyperlink" Target="https://login.consultant.ru/link/?req=doc&amp;base=RLAW123&amp;n=210189&amp;dst=100024" TargetMode = "External"/>
	<Relationship Id="rId64" Type="http://schemas.openxmlformats.org/officeDocument/2006/relationships/hyperlink" Target="https://login.consultant.ru/link/?req=doc&amp;base=RLAW123&amp;n=234686&amp;dst=100010" TargetMode = "External"/>
	<Relationship Id="rId65" Type="http://schemas.openxmlformats.org/officeDocument/2006/relationships/hyperlink" Target="https://login.consultant.ru/link/?req=doc&amp;base=RLAW123&amp;n=234686&amp;dst=100011" TargetMode = "External"/>
	<Relationship Id="rId66" Type="http://schemas.openxmlformats.org/officeDocument/2006/relationships/hyperlink" Target="https://login.consultant.ru/link/?req=doc&amp;base=RLAW123&amp;n=108568&amp;dst=100011" TargetMode = "External"/>
	<Relationship Id="rId67" Type="http://schemas.openxmlformats.org/officeDocument/2006/relationships/hyperlink" Target="https://login.consultant.ru/link/?req=doc&amp;base=RLAW123&amp;n=134862&amp;dst=100012" TargetMode = "External"/>
	<Relationship Id="rId68" Type="http://schemas.openxmlformats.org/officeDocument/2006/relationships/hyperlink" Target="https://login.consultant.ru/link/?req=doc&amp;base=RLAW123&amp;n=210189&amp;dst=100027" TargetMode = "External"/>
	<Relationship Id="rId69" Type="http://schemas.openxmlformats.org/officeDocument/2006/relationships/hyperlink" Target="https://login.consultant.ru/link/?req=doc&amp;base=RLAW123&amp;n=108568&amp;dst=100013" TargetMode = "External"/>
	<Relationship Id="rId70" Type="http://schemas.openxmlformats.org/officeDocument/2006/relationships/hyperlink" Target="https://login.consultant.ru/link/?req=doc&amp;base=RLAW123&amp;n=134862&amp;dst=100013" TargetMode = "External"/>
	<Relationship Id="rId71" Type="http://schemas.openxmlformats.org/officeDocument/2006/relationships/hyperlink" Target="https://login.consultant.ru/link/?req=doc&amp;base=RLAW123&amp;n=210189&amp;dst=100028" TargetMode = "External"/>
	<Relationship Id="rId72" Type="http://schemas.openxmlformats.org/officeDocument/2006/relationships/hyperlink" Target="https://login.consultant.ru/link/?req=doc&amp;base=RLAW123&amp;n=108568&amp;dst=100014" TargetMode = "External"/>
	<Relationship Id="rId73" Type="http://schemas.openxmlformats.org/officeDocument/2006/relationships/hyperlink" Target="https://login.consultant.ru/link/?req=doc&amp;base=RLAW123&amp;n=234686&amp;dst=100008" TargetMode = "External"/>
	<Relationship Id="rId74" Type="http://schemas.openxmlformats.org/officeDocument/2006/relationships/hyperlink" Target="https://login.consultant.ru/link/?req=doc&amp;base=RLAW123&amp;n=210189&amp;dst=100029" TargetMode = "External"/>
	<Relationship Id="rId75" Type="http://schemas.openxmlformats.org/officeDocument/2006/relationships/hyperlink" Target="https://login.consultant.ru/link/?req=doc&amp;base=LAW&amp;n=453967" TargetMode = "External"/>
	<Relationship Id="rId76" Type="http://schemas.openxmlformats.org/officeDocument/2006/relationships/hyperlink" Target="https://login.consultant.ru/link/?req=doc&amp;base=RLAW123&amp;n=229085&amp;dst=100008" TargetMode = "External"/>
	<Relationship Id="rId77" Type="http://schemas.openxmlformats.org/officeDocument/2006/relationships/hyperlink" Target="https://login.consultant.ru/link/?req=doc&amp;base=RLAW123&amp;n=229085&amp;dst=100010" TargetMode = "External"/>
	<Relationship Id="rId78" Type="http://schemas.openxmlformats.org/officeDocument/2006/relationships/hyperlink" Target="https://login.consultant.ru/link/?req=doc&amp;base=RLAW123&amp;n=234686&amp;dst=100012" TargetMode = "External"/>
	<Relationship Id="rId79" Type="http://schemas.openxmlformats.org/officeDocument/2006/relationships/hyperlink" Target="https://login.consultant.ru/link/?req=doc&amp;base=RLAW123&amp;n=210189&amp;dst=100033" TargetMode = "External"/>
	<Relationship Id="rId80" Type="http://schemas.openxmlformats.org/officeDocument/2006/relationships/hyperlink" Target="https://login.consultant.ru/link/?req=doc&amp;base=RLAW123&amp;n=201681&amp;dst=100009" TargetMode = "External"/>
	<Relationship Id="rId81" Type="http://schemas.openxmlformats.org/officeDocument/2006/relationships/hyperlink" Target="https://login.consultant.ru/link/?req=doc&amp;base=RLAW123&amp;n=188686&amp;dst=100007" TargetMode = "External"/>
	<Relationship Id="rId82" Type="http://schemas.openxmlformats.org/officeDocument/2006/relationships/hyperlink" Target="https://login.consultant.ru/link/?req=doc&amp;base=RLAW123&amp;n=177065&amp;dst=100020" TargetMode = "External"/>
	<Relationship Id="rId83" Type="http://schemas.openxmlformats.org/officeDocument/2006/relationships/hyperlink" Target="https://login.consultant.ru/link/?req=doc&amp;base=RLAW123&amp;n=79505" TargetMode = "External"/>
	<Relationship Id="rId84" Type="http://schemas.openxmlformats.org/officeDocument/2006/relationships/hyperlink" Target="https://login.consultant.ru/link/?req=doc&amp;base=RLAW123&amp;n=63890" TargetMode = "External"/>
	<Relationship Id="rId85" Type="http://schemas.openxmlformats.org/officeDocument/2006/relationships/hyperlink" Target="https://login.consultant.ru/link/?req=doc&amp;base=RLAW123&amp;n=79383" TargetMode = "External"/>
	<Relationship Id="rId86" Type="http://schemas.openxmlformats.org/officeDocument/2006/relationships/hyperlink" Target="https://login.consultant.ru/link/?req=doc&amp;base=RLAW123&amp;n=308993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14.03.2013 N 9
(ред. от 02.05.2023)
"Об организации отдыха, оздоровления, занятости детей в городе Красноярске"</dc:title>
  <dcterms:created xsi:type="dcterms:W3CDTF">2023-12-15T05:28:18Z</dcterms:created>
</cp:coreProperties>
</file>